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ksttreci2"/>
        <w:shd w:val="clear" w:color="auto" w:fill="auto"/>
        <w:spacing w:lineRule="auto" w:line="288"/>
        <w:jc w:val="right"/>
        <w:rPr/>
      </w:pPr>
      <w:bookmarkStart w:id="0" w:name="_GoBack_kopia_1"/>
      <w:bookmarkEnd w:id="0"/>
      <w:r>
        <w:rPr>
          <w:sz w:val="18"/>
          <w:szCs w:val="18"/>
          <w:lang w:bidi="pl-PL"/>
        </w:rPr>
        <w:t>Załącznik nr 2</w:t>
      </w:r>
      <w:r>
        <w:rPr>
          <w:sz w:val="14"/>
          <w:szCs w:val="14"/>
          <w:lang w:bidi="pl-PL"/>
        </w:rPr>
        <w:t xml:space="preserve"> </w:t>
      </w:r>
    </w:p>
    <w:p>
      <w:pPr>
        <w:pStyle w:val="Teksttreci2"/>
        <w:shd w:val="clear" w:color="auto" w:fill="auto"/>
        <w:spacing w:lineRule="auto" w:line="288"/>
        <w:jc w:val="right"/>
        <w:rPr/>
      </w:pPr>
      <w:r>
        <w:rPr>
          <w:sz w:val="14"/>
          <w:szCs w:val="14"/>
          <w:lang w:bidi="pl-PL"/>
        </w:rPr>
        <w:t xml:space="preserve">do Regulaminu </w:t>
      </w:r>
      <w:r>
        <w:rPr>
          <w:rFonts w:eastAsia="Times New Roman" w:cs="Arial"/>
          <w:b w:val="false"/>
          <w:bCs w:val="false"/>
          <w:color w:val="000000"/>
          <w:sz w:val="14"/>
          <w:szCs w:val="14"/>
          <w:shd w:fill="FFFFFF" w:val="clear"/>
          <w:lang w:val="pl-PL" w:eastAsia="zxx" w:bidi="ar-SA"/>
        </w:rPr>
        <w:t>ustalającego tryb i zasady postępowania przy dofinansowaniu ofert składanych przez organizacje pozarządowe oraz podmioty prowadzące działalność pożytku publicznego z pominięciem otwartego konkursu ofert w trybie art. 19a ustawy z dnia 24 kwietnia 2003          o działalności pożytku publicznego i o wolontariacie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themeColor="text1" w:val="000000"/>
          <w:sz w:val="24"/>
          <w:szCs w:val="24"/>
        </w:rPr>
      </w:pPr>
      <w:r>
        <w:rPr>
          <w:rFonts w:ascii="Times New Roman" w:hAnsi="Times New Roman"/>
          <w:b/>
          <w:color w:themeColor="text1" w:val="000000"/>
          <w:sz w:val="24"/>
          <w:szCs w:val="24"/>
        </w:rPr>
        <w:t xml:space="preserve">Formularz zgłaszania uwag do oferty złożonej na podstawie art. 19a ustawy </w:t>
        <w:br/>
        <w:t>o działalności pożytku publicznego i o wolontariacie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color w:themeColor="text1" w:val="000000"/>
          <w:sz w:val="24"/>
          <w:szCs w:val="24"/>
        </w:rPr>
      </w:pPr>
      <w:r>
        <w:rPr>
          <w:rFonts w:ascii="Times New Roman" w:hAnsi="Times New Roman"/>
          <w:b/>
          <w:color w:themeColor="text1" w:val="000000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3"/>
        <w:gridCol w:w="5948"/>
      </w:tblGrid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Nazwa oferenta</w:t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31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Nazwa zadania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59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Uwagi do oferty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Podmiot zgłaszający uwagi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themeColor="text1"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Imię i nazwisko osoby zgłaszającej uwagi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(kontakt)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Nazwa podmiotu zgłaszającego uwagi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kern w:val="0"/>
                <w:sz w:val="24"/>
                <w:szCs w:val="24"/>
                <w:lang w:val="pl-PL" w:eastAsia="en-US" w:bidi="ar-SA"/>
              </w:rPr>
              <w:t>(kontakt)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themeColor="text1"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themeColor="text1" w:val="000000"/>
          <w:sz w:val="24"/>
          <w:szCs w:val="24"/>
        </w:rPr>
      </w:pPr>
      <w:r>
        <w:rPr>
          <w:rFonts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e2e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eksttreci2">
    <w:name w:val="Tekst treści (2)"/>
    <w:basedOn w:val="Normal"/>
    <w:qFormat/>
    <w:pPr>
      <w:widowControl w:val="false"/>
      <w:shd w:val="clear" w:color="auto" w:fill="FFFFFF"/>
      <w:spacing w:before="0" w:after="380"/>
      <w:ind w:left="5520"/>
      <w:jc w:val="both"/>
    </w:pPr>
    <w:rPr>
      <w:rFonts w:ascii="Arial" w:hAnsi="Arial" w:eastAsia="Arial" w:cs="Arial"/>
      <w:color w:val="231F20"/>
      <w:sz w:val="16"/>
      <w:szCs w:val="16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e2e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LibreOffice/24.8.5.2$Windows_X86_64 LibreOffice_project/fddf2685c70b461e7832239a0162a77216259f22</Application>
  <AppVersion>15.0000</AppVersion>
  <Pages>1</Pages>
  <Words>85</Words>
  <Characters>543</Characters>
  <CharactersWithSpaces>628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2023-02-09T10:41:00Z</dcterms:created>
  <dc:creator>uzytkownik</dc:creator>
  <dc:description/>
  <dc:language>pl-PL</dc:language>
  <cp:lastModifiedBy/>
  <dcterms:modified xsi:type="dcterms:W3CDTF">2025-02-06T11:22:14Z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